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39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4819"/>
        <w:gridCol w:w="4820"/>
      </w:tblGrid>
      <w:tr w:rsidR="00EA1FE9" w:rsidRPr="00EA1FE9" w:rsidTr="00EA1FE9">
        <w:trPr>
          <w:trHeight w:val="964"/>
          <w:jc w:val="center"/>
        </w:trPr>
        <w:tc>
          <w:tcPr>
            <w:tcW w:w="9639" w:type="dxa"/>
            <w:gridSpan w:val="2"/>
          </w:tcPr>
          <w:p w:rsidR="00EA1FE9" w:rsidRPr="00EA1FE9" w:rsidRDefault="003175ED" w:rsidP="003175E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175ED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drawing>
                <wp:inline distT="0" distB="0" distL="0" distR="0">
                  <wp:extent cx="781050" cy="895350"/>
                  <wp:effectExtent l="19050" t="0" r="0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lum bright="-40000" contrast="8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A1FE9" w:rsidRPr="00EA1FE9" w:rsidTr="00EA1FE9">
        <w:trPr>
          <w:trHeight w:val="1134"/>
          <w:jc w:val="center"/>
        </w:trPr>
        <w:tc>
          <w:tcPr>
            <w:tcW w:w="9639" w:type="dxa"/>
            <w:gridSpan w:val="2"/>
          </w:tcPr>
          <w:p w:rsidR="00EA1FE9" w:rsidRPr="00EA1FE9" w:rsidRDefault="00EA1FE9" w:rsidP="00EA1FE9">
            <w:pPr>
              <w:pStyle w:val="1"/>
              <w:spacing w:before="0" w:after="0"/>
              <w:jc w:val="center"/>
              <w:rPr>
                <w:rFonts w:ascii="Times New Roman" w:hAnsi="Times New Roman"/>
                <w:bCs w:val="0"/>
                <w:sz w:val="28"/>
                <w:szCs w:val="28"/>
              </w:rPr>
            </w:pPr>
            <w:r w:rsidRPr="00EA1FE9">
              <w:rPr>
                <w:rFonts w:ascii="Times New Roman" w:hAnsi="Times New Roman"/>
                <w:bCs w:val="0"/>
                <w:sz w:val="28"/>
                <w:szCs w:val="28"/>
              </w:rPr>
              <w:t>СОВЕТ ГЛАФИРОВСКОГО СЕЛЬСКОГО ПОСЕЛЕНИЯ</w:t>
            </w:r>
          </w:p>
          <w:p w:rsidR="00EA1FE9" w:rsidRPr="00EA1FE9" w:rsidRDefault="00EA1FE9" w:rsidP="00EA1FE9">
            <w:pPr>
              <w:pStyle w:val="1"/>
              <w:spacing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1FE9">
              <w:rPr>
                <w:rFonts w:ascii="Times New Roman" w:hAnsi="Times New Roman"/>
                <w:sz w:val="28"/>
                <w:szCs w:val="28"/>
              </w:rPr>
              <w:t>ЩЕРБИНОВСКОГО МУНИЦИПАЛЬНОГО РАЙОНА КРАСНОДАРСКОГО КРАЯ ПЯТОГО СОЗЫВА</w:t>
            </w:r>
          </w:p>
          <w:p w:rsidR="00EA1FE9" w:rsidRPr="00EA1FE9" w:rsidRDefault="007A5924" w:rsidP="00EA1FE9">
            <w:pPr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ПЯТНАДЦАТАЯ </w:t>
            </w:r>
            <w:r w:rsidR="00EA1FE9" w:rsidRPr="00EA1FE9">
              <w:rPr>
                <w:rFonts w:ascii="Times New Roman" w:hAnsi="Times New Roman" w:cs="Times New Roman"/>
                <w:caps/>
                <w:sz w:val="24"/>
                <w:szCs w:val="24"/>
              </w:rPr>
              <w:t>сессия</w:t>
            </w:r>
          </w:p>
          <w:p w:rsidR="00EA1FE9" w:rsidRPr="00EA1FE9" w:rsidRDefault="00EA1FE9" w:rsidP="00EA1F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A1FE9" w:rsidRPr="00EA1FE9" w:rsidRDefault="00EA1FE9" w:rsidP="00EA1FE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20"/>
                <w:szCs w:val="32"/>
              </w:rPr>
            </w:pPr>
            <w:r w:rsidRPr="00EA1FE9">
              <w:rPr>
                <w:rFonts w:ascii="Times New Roman" w:hAnsi="Times New Roman" w:cs="Times New Roman"/>
                <w:b/>
                <w:bCs/>
                <w:spacing w:val="20"/>
                <w:sz w:val="32"/>
                <w:szCs w:val="32"/>
              </w:rPr>
              <w:t>РЕШЕНИЕ</w:t>
            </w:r>
          </w:p>
        </w:tc>
      </w:tr>
      <w:tr w:rsidR="00EA1FE9" w:rsidRPr="00EA1FE9" w:rsidTr="00EA1FE9">
        <w:trPr>
          <w:trHeight w:val="284"/>
          <w:jc w:val="center"/>
        </w:trPr>
        <w:tc>
          <w:tcPr>
            <w:tcW w:w="4819" w:type="dxa"/>
            <w:vAlign w:val="bottom"/>
            <w:hideMark/>
          </w:tcPr>
          <w:p w:rsidR="00EA1FE9" w:rsidRPr="00EA1FE9" w:rsidRDefault="00EA1FE9" w:rsidP="007A5924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1FE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от </w:t>
            </w:r>
            <w:r w:rsidR="007A5924">
              <w:rPr>
                <w:rFonts w:ascii="Times New Roman" w:hAnsi="Times New Roman" w:cs="Times New Roman"/>
                <w:bCs/>
                <w:sz w:val="28"/>
                <w:szCs w:val="28"/>
              </w:rPr>
              <w:t>09.07.2025</w:t>
            </w:r>
          </w:p>
        </w:tc>
        <w:tc>
          <w:tcPr>
            <w:tcW w:w="4820" w:type="dxa"/>
            <w:vAlign w:val="bottom"/>
            <w:hideMark/>
          </w:tcPr>
          <w:p w:rsidR="00EA1FE9" w:rsidRPr="00EA1FE9" w:rsidRDefault="00EA1FE9" w:rsidP="007A592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1FE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                       № </w:t>
            </w:r>
            <w:r w:rsidR="007A592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EA1FE9" w:rsidRPr="00EA1FE9" w:rsidTr="00EA1FE9">
        <w:trPr>
          <w:trHeight w:val="284"/>
          <w:jc w:val="center"/>
        </w:trPr>
        <w:tc>
          <w:tcPr>
            <w:tcW w:w="9639" w:type="dxa"/>
            <w:gridSpan w:val="2"/>
            <w:vAlign w:val="bottom"/>
            <w:hideMark/>
          </w:tcPr>
          <w:p w:rsidR="00EA1FE9" w:rsidRPr="00EA1FE9" w:rsidRDefault="00EA1FE9" w:rsidP="00EA1FE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FE9">
              <w:rPr>
                <w:rFonts w:ascii="Times New Roman" w:hAnsi="Times New Roman" w:cs="Times New Roman"/>
                <w:sz w:val="24"/>
                <w:szCs w:val="24"/>
              </w:rPr>
              <w:t>село Глафировка</w:t>
            </w:r>
          </w:p>
        </w:tc>
      </w:tr>
    </w:tbl>
    <w:p w:rsidR="008B3A44" w:rsidRPr="00EA1FE9" w:rsidRDefault="008B3A44" w:rsidP="008B3A44">
      <w:pPr>
        <w:spacing w:after="0" w:line="240" w:lineRule="auto"/>
        <w:ind w:left="567" w:right="567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B3A44" w:rsidRPr="00EA1FE9" w:rsidRDefault="008B3A44" w:rsidP="008B3A44">
      <w:pPr>
        <w:spacing w:after="0" w:line="240" w:lineRule="auto"/>
        <w:ind w:left="567" w:right="567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30FCD" w:rsidRPr="00EA1FE9" w:rsidRDefault="00430FCD" w:rsidP="008B3A44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8B3A44" w:rsidRPr="008B3A44" w:rsidRDefault="008B3A44" w:rsidP="008B3A44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8B3A44">
        <w:rPr>
          <w:rFonts w:ascii="Times New Roman" w:hAnsi="Times New Roman" w:cs="Times New Roman"/>
          <w:sz w:val="28"/>
          <w:szCs w:val="28"/>
        </w:rPr>
        <w:t>Об исполнении бюджета Глафировского</w:t>
      </w:r>
    </w:p>
    <w:p w:rsidR="008B3A44" w:rsidRPr="008B3A44" w:rsidRDefault="008B3A44" w:rsidP="008B3A44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8B3A44">
        <w:rPr>
          <w:rFonts w:ascii="Times New Roman" w:hAnsi="Times New Roman" w:cs="Times New Roman"/>
          <w:sz w:val="28"/>
          <w:szCs w:val="28"/>
        </w:rPr>
        <w:t>сельского поселения Щербиновского района за 202</w:t>
      </w:r>
      <w:r w:rsidR="0060549C">
        <w:rPr>
          <w:rFonts w:ascii="Times New Roman" w:hAnsi="Times New Roman" w:cs="Times New Roman"/>
          <w:sz w:val="28"/>
          <w:szCs w:val="28"/>
        </w:rPr>
        <w:t>4</w:t>
      </w:r>
      <w:r w:rsidRPr="008B3A44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8B3A44" w:rsidRPr="00EA1FE9" w:rsidRDefault="008B3A44" w:rsidP="008B3A44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430FCD" w:rsidRPr="00EA1FE9" w:rsidRDefault="00430FCD" w:rsidP="008B3A44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60549C" w:rsidRPr="00EA1FE9" w:rsidRDefault="0060549C" w:rsidP="0060549C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60549C" w:rsidRPr="0060549C" w:rsidRDefault="0060549C" w:rsidP="0060549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49C">
        <w:rPr>
          <w:rFonts w:ascii="Times New Roman" w:hAnsi="Times New Roman" w:cs="Times New Roman"/>
          <w:sz w:val="28"/>
          <w:szCs w:val="28"/>
        </w:rPr>
        <w:t xml:space="preserve">В результате рассмотрения представленной администрацией Глафировского сельского поселения Щербиновского района информации об исполнении бюджета Глафировского сельского поселения Щербиновского района за 2024 год, информации о расходовании средств резервного фонда исполнительных органов местного самоуправления Глафировского сельского поселения Щербиновского района за 2024 год, Совет Глафировского сельского поселения Щербиновского </w:t>
      </w:r>
      <w:r w:rsidR="00EA1FE9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60549C">
        <w:rPr>
          <w:rFonts w:ascii="Times New Roman" w:hAnsi="Times New Roman" w:cs="Times New Roman"/>
          <w:sz w:val="28"/>
          <w:szCs w:val="28"/>
        </w:rPr>
        <w:t>района</w:t>
      </w:r>
      <w:r w:rsidR="00EA1FE9">
        <w:rPr>
          <w:rFonts w:ascii="Times New Roman" w:hAnsi="Times New Roman" w:cs="Times New Roman"/>
          <w:sz w:val="28"/>
          <w:szCs w:val="28"/>
        </w:rPr>
        <w:t xml:space="preserve"> Краснодарского края           </w:t>
      </w:r>
      <w:r w:rsidRPr="0060549C">
        <w:rPr>
          <w:rFonts w:ascii="Times New Roman" w:hAnsi="Times New Roman" w:cs="Times New Roman"/>
          <w:sz w:val="28"/>
          <w:szCs w:val="28"/>
        </w:rPr>
        <w:t>р е ш и л:</w:t>
      </w:r>
    </w:p>
    <w:p w:rsidR="0060549C" w:rsidRPr="0060549C" w:rsidRDefault="0060549C" w:rsidP="0060549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49C">
        <w:rPr>
          <w:rFonts w:ascii="Times New Roman" w:hAnsi="Times New Roman" w:cs="Times New Roman"/>
          <w:sz w:val="28"/>
          <w:szCs w:val="28"/>
        </w:rPr>
        <w:t>1. Утвердить отчет об исполнении бюджета Глафировского сельского поселения Щербиновского района за 2024 год по доходам в сумме                      75 057 740,63 рублей, по расходам в сумме 74 512 091,23 рубль с превышением доходов над расходами (профицит бюджета Глафировского сельского поселения Щербиновского района) в сумме 545 649,40 рублей и со следующими показателями:</w:t>
      </w:r>
    </w:p>
    <w:p w:rsidR="0060549C" w:rsidRPr="0060549C" w:rsidRDefault="0060549C" w:rsidP="0060549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49C">
        <w:rPr>
          <w:rFonts w:ascii="Times New Roman" w:hAnsi="Times New Roman" w:cs="Times New Roman"/>
          <w:sz w:val="28"/>
          <w:szCs w:val="28"/>
        </w:rPr>
        <w:t>а) доходов бюджета Глафировского сельского поселения Щербинов</w:t>
      </w:r>
      <w:r w:rsidRPr="0060549C">
        <w:rPr>
          <w:rFonts w:ascii="Times New Roman" w:hAnsi="Times New Roman" w:cs="Times New Roman"/>
          <w:sz w:val="28"/>
          <w:szCs w:val="28"/>
        </w:rPr>
        <w:softHyphen/>
        <w:t>ского района по кодам классификации доходов бюджетов за 2024 год согласно приложению 1 к настоящему решению;</w:t>
      </w:r>
    </w:p>
    <w:p w:rsidR="0060549C" w:rsidRPr="0060549C" w:rsidRDefault="0060549C" w:rsidP="0060549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49C">
        <w:rPr>
          <w:rFonts w:ascii="Times New Roman" w:hAnsi="Times New Roman" w:cs="Times New Roman"/>
          <w:sz w:val="28"/>
          <w:szCs w:val="28"/>
        </w:rPr>
        <w:t>б) доходов бюджета Глафировского сельского поселения Щербинов</w:t>
      </w:r>
      <w:r w:rsidRPr="0060549C">
        <w:rPr>
          <w:rFonts w:ascii="Times New Roman" w:hAnsi="Times New Roman" w:cs="Times New Roman"/>
          <w:sz w:val="28"/>
          <w:szCs w:val="28"/>
        </w:rPr>
        <w:softHyphen/>
        <w:t>ского района по кодам видов доходов, подвидов доходов, классификации операций сектора государственного управления, относящихся к доходам бюджета Глафировского сельского поселения Щербиновского района, за 2024 год согласно приложению 2 к настоящему решению;</w:t>
      </w:r>
    </w:p>
    <w:p w:rsidR="0060549C" w:rsidRPr="0060549C" w:rsidRDefault="0060549C" w:rsidP="0060549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49C">
        <w:rPr>
          <w:rFonts w:ascii="Times New Roman" w:hAnsi="Times New Roman" w:cs="Times New Roman"/>
          <w:sz w:val="28"/>
          <w:szCs w:val="28"/>
        </w:rPr>
        <w:t>в) расходов бюджета Глафировского сельского поселения Щербиновского района по ведомственной структуре расходов бюджета Глафировского сельского поселения Щербиновского района за 2024 год согласно приложению 3 к настоящему решению;</w:t>
      </w:r>
    </w:p>
    <w:p w:rsidR="0060549C" w:rsidRPr="0060549C" w:rsidRDefault="0060549C" w:rsidP="0060549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49C">
        <w:rPr>
          <w:rFonts w:ascii="Times New Roman" w:hAnsi="Times New Roman" w:cs="Times New Roman"/>
          <w:sz w:val="28"/>
          <w:szCs w:val="28"/>
        </w:rPr>
        <w:lastRenderedPageBreak/>
        <w:t>г) расходов бюджета Глафировского сельского поселения Щербиновского района по разделам и подразделам классификации расходов бюджетов за 2024 год согласно приложению 4 к настоящему решению;</w:t>
      </w:r>
    </w:p>
    <w:p w:rsidR="0060549C" w:rsidRPr="0060549C" w:rsidRDefault="0060549C" w:rsidP="0060549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49C">
        <w:rPr>
          <w:rFonts w:ascii="Times New Roman" w:hAnsi="Times New Roman" w:cs="Times New Roman"/>
          <w:sz w:val="28"/>
          <w:szCs w:val="28"/>
        </w:rPr>
        <w:t>д) источников финансирования дефицита бюджета Глафировского сельского поселения Щербиновского района по кодам классификации источников финансирования дефицитов бюджетов за 2024 год согласно приложению 5 к настоящему решению;</w:t>
      </w:r>
    </w:p>
    <w:p w:rsidR="0060549C" w:rsidRPr="0060549C" w:rsidRDefault="0060549C" w:rsidP="0060549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49C">
        <w:rPr>
          <w:rFonts w:ascii="Times New Roman" w:hAnsi="Times New Roman" w:cs="Times New Roman"/>
          <w:sz w:val="28"/>
          <w:szCs w:val="28"/>
        </w:rPr>
        <w:t>ж) источников финансирования дефицита бюджета Глафировского сельского поселения Щербиновского района по кодам групп, подгрупп, статей, видов источников финансирования дефицитов бюджетов классификации операций сектора государственного управления, относящихся к источникам финансирования дефицитов бюджетов, за 2024 год согласно приложению 6 к настоящему решению;</w:t>
      </w:r>
    </w:p>
    <w:p w:rsidR="0060549C" w:rsidRPr="0060549C" w:rsidRDefault="0060549C" w:rsidP="0060549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49C">
        <w:rPr>
          <w:rFonts w:ascii="Times New Roman" w:hAnsi="Times New Roman" w:cs="Times New Roman"/>
          <w:sz w:val="28"/>
          <w:szCs w:val="28"/>
        </w:rPr>
        <w:t>з) расходов бюджета Глафировского сельского поселения Щербиновского района на исполнение муниципальных программ за 2024 год согласно приложению № 7 к настоящему решению.</w:t>
      </w:r>
    </w:p>
    <w:p w:rsidR="00EA1FE9" w:rsidRPr="00EA1FE9" w:rsidRDefault="0060549C" w:rsidP="00EA1FE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49C">
        <w:rPr>
          <w:rFonts w:ascii="Times New Roman" w:hAnsi="Times New Roman" w:cs="Times New Roman"/>
          <w:sz w:val="28"/>
          <w:szCs w:val="28"/>
        </w:rPr>
        <w:t xml:space="preserve">2. </w:t>
      </w:r>
      <w:r w:rsidR="00EA1FE9" w:rsidRPr="00EA1FE9">
        <w:rPr>
          <w:rFonts w:ascii="Times New Roman" w:hAnsi="Times New Roman" w:cs="Times New Roman"/>
          <w:sz w:val="28"/>
          <w:szCs w:val="28"/>
        </w:rPr>
        <w:t>Отделу по общим и правовым вопросам администрации Глафировского сельского поселения Щербиновского муниципального района Краснодарского края (Тищенко А.В.) настоящее решение:</w:t>
      </w:r>
    </w:p>
    <w:p w:rsidR="00EA1FE9" w:rsidRPr="00EA1FE9" w:rsidRDefault="00EA1FE9" w:rsidP="00EA1FE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1FE9">
        <w:rPr>
          <w:rFonts w:ascii="Times New Roman" w:hAnsi="Times New Roman" w:cs="Times New Roman"/>
          <w:sz w:val="28"/>
          <w:szCs w:val="28"/>
        </w:rPr>
        <w:t>1) разместить в информационно-телекоммуникационной сети «Интернет» на официальном сайте администрации Глафировского сельского поселения Щербиновского муниципального района Краснодарского края (http://admglaph.ru/);</w:t>
      </w:r>
    </w:p>
    <w:p w:rsidR="00EA1FE9" w:rsidRPr="00EA1FE9" w:rsidRDefault="00EA1FE9" w:rsidP="00EA1FE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1FE9">
        <w:rPr>
          <w:rFonts w:ascii="Times New Roman" w:hAnsi="Times New Roman" w:cs="Times New Roman"/>
          <w:sz w:val="28"/>
          <w:szCs w:val="28"/>
        </w:rPr>
        <w:t xml:space="preserve">2) официально опубликовать в периодическом печатном издании «Информационный бюллетень администрации Глафировского сельского поселения Щербиновского </w:t>
      </w:r>
      <w:r w:rsidR="003175ED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EA1FE9">
        <w:rPr>
          <w:rFonts w:ascii="Times New Roman" w:hAnsi="Times New Roman" w:cs="Times New Roman"/>
          <w:sz w:val="28"/>
          <w:szCs w:val="28"/>
        </w:rPr>
        <w:t>района</w:t>
      </w:r>
      <w:r w:rsidR="003175ED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EA1FE9">
        <w:rPr>
          <w:rFonts w:ascii="Times New Roman" w:hAnsi="Times New Roman" w:cs="Times New Roman"/>
          <w:sz w:val="28"/>
          <w:szCs w:val="28"/>
        </w:rPr>
        <w:t>».</w:t>
      </w:r>
    </w:p>
    <w:p w:rsidR="00EA1FE9" w:rsidRPr="00EA1FE9" w:rsidRDefault="00EA1FE9" w:rsidP="00EA1FE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EA1FE9">
        <w:rPr>
          <w:rFonts w:ascii="Times New Roman" w:hAnsi="Times New Roman" w:cs="Times New Roman"/>
          <w:sz w:val="28"/>
          <w:szCs w:val="28"/>
        </w:rPr>
        <w:t xml:space="preserve">. Контроль за выполнением настоящего решения возложить на главу Глафировского сельского поселения Щербиновского муниципального района Краснодарского края М.Ю. Лукашенко </w:t>
      </w:r>
    </w:p>
    <w:p w:rsidR="00EA1FE9" w:rsidRPr="00EA1FE9" w:rsidRDefault="00EA1FE9" w:rsidP="00EA1FE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EA1FE9">
        <w:rPr>
          <w:rFonts w:ascii="Times New Roman" w:hAnsi="Times New Roman" w:cs="Times New Roman"/>
          <w:sz w:val="28"/>
          <w:szCs w:val="28"/>
        </w:rPr>
        <w:t>. Решение вступает в силу на следующий день после его официального опубликования</w:t>
      </w:r>
      <w:r w:rsidR="0080067B">
        <w:rPr>
          <w:rFonts w:ascii="Times New Roman" w:hAnsi="Times New Roman" w:cs="Times New Roman"/>
          <w:sz w:val="28"/>
          <w:szCs w:val="28"/>
        </w:rPr>
        <w:t>.</w:t>
      </w:r>
    </w:p>
    <w:p w:rsidR="00EA1FE9" w:rsidRDefault="00EA1FE9" w:rsidP="00EA1FE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0067B" w:rsidRPr="00EA1FE9" w:rsidRDefault="0080067B" w:rsidP="00EA1FE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A1FE9" w:rsidRPr="00EA1FE9" w:rsidRDefault="00EA1FE9" w:rsidP="00EA1FE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A1FE9" w:rsidRPr="00EA1FE9" w:rsidRDefault="0080067B" w:rsidP="00EA1FE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</w:p>
    <w:p w:rsidR="00EA1FE9" w:rsidRPr="00EA1FE9" w:rsidRDefault="00EA1FE9" w:rsidP="00EA1FE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1FE9">
        <w:rPr>
          <w:rFonts w:ascii="Times New Roman" w:hAnsi="Times New Roman" w:cs="Times New Roman"/>
          <w:sz w:val="28"/>
          <w:szCs w:val="28"/>
        </w:rPr>
        <w:t>Глафировского сельского поселения</w:t>
      </w:r>
    </w:p>
    <w:p w:rsidR="00EA1FE9" w:rsidRPr="00EA1FE9" w:rsidRDefault="00EA1FE9" w:rsidP="00EA1FE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1FE9">
        <w:rPr>
          <w:rFonts w:ascii="Times New Roman" w:hAnsi="Times New Roman" w:cs="Times New Roman"/>
          <w:sz w:val="28"/>
          <w:szCs w:val="28"/>
        </w:rPr>
        <w:t>Щербиновского муниципального района</w:t>
      </w:r>
    </w:p>
    <w:p w:rsidR="00A8464A" w:rsidRPr="008B3A44" w:rsidRDefault="00EA1FE9" w:rsidP="00EA1FE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1FE9">
        <w:rPr>
          <w:rFonts w:ascii="Times New Roman" w:hAnsi="Times New Roman" w:cs="Times New Roman"/>
          <w:sz w:val="28"/>
          <w:szCs w:val="28"/>
        </w:rPr>
        <w:t>Краснодарского края                                                                       М.Ю. Лукашенко</w:t>
      </w:r>
    </w:p>
    <w:sectPr w:rsidR="00A8464A" w:rsidRPr="008B3A44" w:rsidSect="008B3A44">
      <w:headerReference w:type="even" r:id="rId7"/>
      <w:headerReference w:type="default" r:id="rId8"/>
      <w:pgSz w:w="11906" w:h="16838"/>
      <w:pgMar w:top="340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67F4" w:rsidRDefault="00ED67F4" w:rsidP="00E44389">
      <w:pPr>
        <w:spacing w:after="0" w:line="240" w:lineRule="auto"/>
      </w:pPr>
      <w:r>
        <w:separator/>
      </w:r>
    </w:p>
  </w:endnote>
  <w:endnote w:type="continuationSeparator" w:id="1">
    <w:p w:rsidR="00ED67F4" w:rsidRDefault="00ED67F4" w:rsidP="00E443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67F4" w:rsidRDefault="00ED67F4" w:rsidP="00E44389">
      <w:pPr>
        <w:spacing w:after="0" w:line="240" w:lineRule="auto"/>
      </w:pPr>
      <w:r>
        <w:separator/>
      </w:r>
    </w:p>
  </w:footnote>
  <w:footnote w:type="continuationSeparator" w:id="1">
    <w:p w:rsidR="00ED67F4" w:rsidRDefault="00ED67F4" w:rsidP="00E443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7A7A" w:rsidRDefault="00732B8C" w:rsidP="0078287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8464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C7A7A" w:rsidRDefault="00ED67F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7A7A" w:rsidRDefault="00732B8C" w:rsidP="0078287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8464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A5924">
      <w:rPr>
        <w:rStyle w:val="a5"/>
        <w:noProof/>
      </w:rPr>
      <w:t>2</w:t>
    </w:r>
    <w:r>
      <w:rPr>
        <w:rStyle w:val="a5"/>
      </w:rPr>
      <w:fldChar w:fldCharType="end"/>
    </w:r>
  </w:p>
  <w:p w:rsidR="00EC7A7A" w:rsidRDefault="00ED67F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B3A44"/>
    <w:rsid w:val="00200A17"/>
    <w:rsid w:val="003175ED"/>
    <w:rsid w:val="00430FCD"/>
    <w:rsid w:val="00475C92"/>
    <w:rsid w:val="00567E88"/>
    <w:rsid w:val="005E0192"/>
    <w:rsid w:val="0060549C"/>
    <w:rsid w:val="006C2E6D"/>
    <w:rsid w:val="00732B8C"/>
    <w:rsid w:val="007A5924"/>
    <w:rsid w:val="0080067B"/>
    <w:rsid w:val="008B3A44"/>
    <w:rsid w:val="00905BF1"/>
    <w:rsid w:val="00992A4D"/>
    <w:rsid w:val="00A45FFB"/>
    <w:rsid w:val="00A8464A"/>
    <w:rsid w:val="00C01035"/>
    <w:rsid w:val="00E20ADC"/>
    <w:rsid w:val="00E44389"/>
    <w:rsid w:val="00EA1FE9"/>
    <w:rsid w:val="00ED67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389"/>
  </w:style>
  <w:style w:type="paragraph" w:styleId="1">
    <w:name w:val="heading 1"/>
    <w:basedOn w:val="a"/>
    <w:next w:val="a"/>
    <w:link w:val="10"/>
    <w:qFormat/>
    <w:rsid w:val="00430FCD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8B3A4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rsid w:val="008B3A4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header"/>
    <w:basedOn w:val="a"/>
    <w:link w:val="a4"/>
    <w:rsid w:val="008B3A4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8B3A44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8B3A44"/>
  </w:style>
  <w:style w:type="character" w:styleId="a6">
    <w:name w:val="Hyperlink"/>
    <w:basedOn w:val="a0"/>
    <w:uiPriority w:val="99"/>
    <w:unhideWhenUsed/>
    <w:rsid w:val="008B3A44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430FC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430F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30FC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440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577</Words>
  <Characters>3291</Characters>
  <Application>Microsoft Office Word</Application>
  <DocSecurity>0</DocSecurity>
  <Lines>27</Lines>
  <Paragraphs>7</Paragraphs>
  <ScaleCrop>false</ScaleCrop>
  <Company/>
  <LinksUpToDate>false</LinksUpToDate>
  <CharactersWithSpaces>3861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Operator</dc:creator>
  <cp:keywords/>
  <dc:description/>
  <cp:lastModifiedBy>Operator</cp:lastModifiedBy>
  <cp:revision>12</cp:revision>
  <dcterms:created xsi:type="dcterms:W3CDTF">2023-07-21T10:49:00Z</dcterms:created>
  <dcterms:modified xsi:type="dcterms:W3CDTF">2025-07-14T10:41:00Z</dcterms:modified>
</cp:coreProperties>
</file>